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Objet : Projection d’une vidéo de la série Les classes Sexo-Logiques</w:t>
      </w:r>
    </w:p>
    <w:p w:rsidR="00964D1D" w:rsidRPr="00964D1D" w:rsidRDefault="00964D1D" w:rsidP="00F20754">
      <w:pPr>
        <w:pStyle w:val="texteLettreV"/>
        <w:spacing w:before="960"/>
        <w:ind w:left="902" w:right="714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500E30" w:rsidRPr="00500E30" w:rsidRDefault="00500E30" w:rsidP="00F20754">
      <w:pPr>
        <w:autoSpaceDE w:val="0"/>
        <w:autoSpaceDN w:val="0"/>
        <w:adjustRightInd w:val="0"/>
        <w:spacing w:before="120" w:line="220" w:lineRule="atLeast"/>
        <w:ind w:left="902" w:right="680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 ____(date)_____prochain, un épisode de la série Les classes Sexo-Logiques sera présenté dans la classe de votre enfant. Ces capsules </w:t>
      </w:r>
      <w:proofErr w:type="gramStart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vidéos</w:t>
      </w:r>
      <w:proofErr w:type="gramEnd"/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produites par l</w:t>
      </w:r>
      <w:r w:rsid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>e Centre de services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scolaire de Montréal sont en lien avec la progression des apprentissages du </w:t>
      </w:r>
      <w:r w:rsid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>m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inistère de l’Éducation et de l’Enseignement supérieur</w:t>
      </w:r>
      <w:r w:rsid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(MÉES)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en éducation à la sexualité que vous pouvez consulter sur le site Internet</w:t>
      </w:r>
      <w:r w:rsid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> :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</w:t>
      </w:r>
    </w:p>
    <w:p w:rsidR="00500E30" w:rsidRPr="00500E30" w:rsidRDefault="00500E30" w:rsidP="00F20754">
      <w:pPr>
        <w:autoSpaceDE w:val="0"/>
        <w:autoSpaceDN w:val="0"/>
        <w:adjustRightInd w:val="0"/>
        <w:spacing w:line="220" w:lineRule="atLeast"/>
        <w:ind w:left="902" w:right="680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proofErr w:type="gramStart"/>
      <w:r w:rsidRPr="00500E30">
        <w:rPr>
          <w:rFonts w:ascii="Times New Roman" w:hAnsi="Times New Roman" w:cs="Times New Roman"/>
          <w:color w:val="0044D6"/>
          <w:sz w:val="22"/>
          <w:szCs w:val="22"/>
          <w:u w:val="thick"/>
          <w:lang w:val="fr-CA"/>
        </w:rPr>
        <w:t>http</w:t>
      </w:r>
      <w:proofErr w:type="gramEnd"/>
      <w:r w:rsidRPr="00500E30">
        <w:rPr>
          <w:rFonts w:ascii="Times New Roman" w:hAnsi="Times New Roman" w:cs="Times New Roman"/>
          <w:color w:val="0044D6"/>
          <w:sz w:val="22"/>
          <w:szCs w:val="22"/>
          <w:u w:val="thick"/>
          <w:lang w:val="fr-CA"/>
        </w:rPr>
        <w:t> ://www.education.gouv.qc.ca/enseignants/dossiers/education-a-la-sexualite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. </w:t>
      </w:r>
    </w:p>
    <w:p w:rsidR="00F20754" w:rsidRPr="00F20754" w:rsidRDefault="00500E30" w:rsidP="00F20754">
      <w:pPr>
        <w:autoSpaceDE w:val="0"/>
        <w:autoSpaceDN w:val="0"/>
        <w:adjustRightInd w:val="0"/>
        <w:spacing w:before="120" w:line="220" w:lineRule="atLeast"/>
        <w:ind w:left="902" w:right="680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Les activités auront pour thème </w:t>
      </w:r>
      <w:r w:rsidR="00F20754" w:rsidRP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la vie affective et amoureuse. </w:t>
      </w:r>
      <w:bookmarkStart w:id="0" w:name="_GoBack"/>
      <w:bookmarkEnd w:id="0"/>
      <w:r w:rsidR="00F20754" w:rsidRP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Les élèves vont définir ce qu’est l’amitié et l’amour. Ils vont également réfléchir aux paroles et aux gestes qui favorisent la bonne entente entre les personnes. </w:t>
      </w:r>
    </w:p>
    <w:p w:rsidR="00500E30" w:rsidRPr="00500E30" w:rsidRDefault="00500E30" w:rsidP="00500E30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Pour tout</w:t>
      </w:r>
      <w:r w:rsidR="00F20754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renseignement 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supplémentaire ou si vous avez des questions, vous pouvez communiquer avec la direction de l’école au</w:t>
      </w:r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 xml:space="preserve"> _</w:t>
      </w:r>
      <w:proofErr w:type="gramStart"/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>_(</w:t>
      </w:r>
      <w:proofErr w:type="gramEnd"/>
      <w:r w:rsidRPr="00500E30">
        <w:rPr>
          <w:rFonts w:ascii="Times New Roman" w:hAnsi="Times New Roman" w:cs="Times New Roman"/>
          <w:color w:val="715F51"/>
          <w:sz w:val="22"/>
          <w:szCs w:val="22"/>
          <w:lang w:val="fr-CA"/>
        </w:rPr>
        <w:t>numéro de téléphone ou courriel)__</w:t>
      </w:r>
      <w:r w:rsidRPr="00500E30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964D1D" w:rsidRPr="00964D1D" w:rsidRDefault="00964D1D" w:rsidP="00AF537E">
      <w:pPr>
        <w:pStyle w:val="texteLettreV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DB16DA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0" w:right="302" w:bottom="1800" w:left="30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DA" w:rsidRDefault="00DB16DA" w:rsidP="00F20754">
      <w:r>
        <w:separator/>
      </w:r>
    </w:p>
  </w:endnote>
  <w:endnote w:type="continuationSeparator" w:id="0">
    <w:p w:rsidR="00DB16DA" w:rsidRDefault="00DB16DA" w:rsidP="00F2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altName w:val="Proxima Nova Light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DA" w:rsidRDefault="00DB16DA" w:rsidP="00F20754">
      <w:r>
        <w:separator/>
      </w:r>
    </w:p>
  </w:footnote>
  <w:footnote w:type="continuationSeparator" w:id="0">
    <w:p w:rsidR="00DB16DA" w:rsidRDefault="00DB16DA" w:rsidP="00F2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754" w:rsidRDefault="00F2075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2F04C1"/>
    <w:rsid w:val="004667C8"/>
    <w:rsid w:val="004B6AF1"/>
    <w:rsid w:val="00500E30"/>
    <w:rsid w:val="006C4C0D"/>
    <w:rsid w:val="00964D1D"/>
    <w:rsid w:val="009C0521"/>
    <w:rsid w:val="00AF537E"/>
    <w:rsid w:val="00B9695C"/>
    <w:rsid w:val="00DB16DA"/>
    <w:rsid w:val="00F2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E30BF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500E30"/>
    <w:pPr>
      <w:spacing w:line="260" w:lineRule="atLeast"/>
      <w:ind w:left="1440"/>
    </w:pPr>
    <w:rPr>
      <w:sz w:val="22"/>
      <w:szCs w:val="22"/>
    </w:rPr>
  </w:style>
  <w:style w:type="character" w:customStyle="1" w:styleId="Hyperlien">
    <w:name w:val="Hyperlien"/>
    <w:uiPriority w:val="99"/>
    <w:rsid w:val="00500E30"/>
    <w:rPr>
      <w:color w:val="0044D6"/>
      <w:u w:val="thick"/>
    </w:rPr>
  </w:style>
  <w:style w:type="paragraph" w:styleId="En-tte">
    <w:name w:val="header"/>
    <w:basedOn w:val="Normal"/>
    <w:link w:val="En-tteCar"/>
    <w:uiPriority w:val="99"/>
    <w:unhideWhenUsed/>
    <w:rsid w:val="00F2075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20754"/>
  </w:style>
  <w:style w:type="paragraph" w:styleId="Pieddepage">
    <w:name w:val="footer"/>
    <w:basedOn w:val="Normal"/>
    <w:link w:val="PieddepageCar"/>
    <w:uiPriority w:val="99"/>
    <w:unhideWhenUsed/>
    <w:rsid w:val="00F2075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Lepage Isabelle</cp:lastModifiedBy>
  <cp:revision>3</cp:revision>
  <cp:lastPrinted>2019-01-29T16:20:00Z</cp:lastPrinted>
  <dcterms:created xsi:type="dcterms:W3CDTF">2020-11-30T21:15:00Z</dcterms:created>
  <dcterms:modified xsi:type="dcterms:W3CDTF">2020-11-30T21:29:00Z</dcterms:modified>
</cp:coreProperties>
</file>